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2E4" w:rsidRDefault="0042697F" w:rsidP="004269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ПАМЯТКА ПОТРЕБИТЕЛЮ</w:t>
      </w:r>
      <w:r w:rsidR="003F45E8" w:rsidRPr="003F45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F45E8" w:rsidRPr="0042697F" w:rsidRDefault="00B32781" w:rsidP="0042697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ТЕРМИНЫ </w:t>
      </w:r>
      <w:r w:rsidR="003C566B" w:rsidRPr="0042697F">
        <w:rPr>
          <w:rFonts w:ascii="Times New Roman" w:hAnsi="Times New Roman" w:cs="Times New Roman"/>
          <w:b/>
          <w:sz w:val="28"/>
          <w:szCs w:val="28"/>
        </w:rPr>
        <w:t>В СФЕРЕ</w:t>
      </w:r>
      <w:r w:rsidR="003F45E8" w:rsidRPr="0042697F">
        <w:rPr>
          <w:rFonts w:ascii="Times New Roman" w:hAnsi="Times New Roman" w:cs="Times New Roman"/>
          <w:b/>
          <w:sz w:val="28"/>
          <w:szCs w:val="28"/>
        </w:rPr>
        <w:t xml:space="preserve"> ФИНАНСОВЫХ УСЛУГАХ</w:t>
      </w:r>
    </w:p>
    <w:p w:rsidR="00C342E4" w:rsidRDefault="00ED67D3" w:rsidP="00DD427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E4DA455" wp14:editId="63A62AB7">
            <wp:simplePos x="1078230" y="715645"/>
            <wp:positionH relativeFrom="margin">
              <wp:align>left</wp:align>
            </wp:positionH>
            <wp:positionV relativeFrom="margin">
              <wp:posOffset>1203169</wp:posOffset>
            </wp:positionV>
            <wp:extent cx="3105150" cy="2680335"/>
            <wp:effectExtent l="0" t="0" r="0" b="5715"/>
            <wp:wrapSquare wrapText="bothSides"/>
            <wp:docPr id="1" name="Рисунок 1" descr="http://bullboard.ru/images/2017/05/29/67831/finansovye-uslugi-grazhdanam-rf-bez-predoplaty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ullboard.ru/images/2017/05/29/67831/finansovye-uslugi-grazhdanam-rf-bez-predoplaty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68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A1072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Финансовая услуга</w:t>
      </w:r>
      <w:r w:rsidRPr="00DD4270">
        <w:rPr>
          <w:rFonts w:ascii="Times New Roman" w:hAnsi="Times New Roman" w:cs="Times New Roman"/>
          <w:sz w:val="28"/>
          <w:szCs w:val="28"/>
        </w:rPr>
        <w:t xml:space="preserve"> - банковская услуга, страховая услуга, услуга на рынке ценных бумаг, услуга по договору лизинга, а также услуга, оказываемая финансовой организацией и связанная с привлечением и (или) размещением денежных средств юридических и физических лиц</w:t>
      </w:r>
      <w:r w:rsidR="000A1072">
        <w:rPr>
          <w:rFonts w:ascii="Times New Roman" w:hAnsi="Times New Roman" w:cs="Times New Roman"/>
          <w:sz w:val="28"/>
          <w:szCs w:val="28"/>
        </w:rPr>
        <w:t>.</w:t>
      </w:r>
      <w:r w:rsidRPr="00DD42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D4270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Банковская комиссия</w:t>
      </w:r>
      <w:r w:rsidRPr="00DD4270">
        <w:rPr>
          <w:rFonts w:ascii="Times New Roman" w:hAnsi="Times New Roman" w:cs="Times New Roman"/>
          <w:sz w:val="28"/>
          <w:szCs w:val="28"/>
        </w:rPr>
        <w:t xml:space="preserve"> – сумма, которую банк взимает с клиента при проведении банковских операций.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D4270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Аннуитетные платежи</w:t>
      </w:r>
      <w:r w:rsidRPr="00DD4270">
        <w:rPr>
          <w:rFonts w:ascii="Times New Roman" w:hAnsi="Times New Roman" w:cs="Times New Roman"/>
          <w:sz w:val="28"/>
          <w:szCs w:val="28"/>
        </w:rPr>
        <w:t xml:space="preserve"> –</w:t>
      </w:r>
      <w:r w:rsidR="001353A8">
        <w:rPr>
          <w:rFonts w:ascii="Times New Roman" w:hAnsi="Times New Roman" w:cs="Times New Roman"/>
          <w:sz w:val="28"/>
          <w:szCs w:val="28"/>
        </w:rPr>
        <w:t xml:space="preserve"> </w:t>
      </w:r>
      <w:r w:rsidRPr="00DD4270">
        <w:rPr>
          <w:rFonts w:ascii="Times New Roman" w:hAnsi="Times New Roman" w:cs="Times New Roman"/>
          <w:sz w:val="28"/>
          <w:szCs w:val="28"/>
        </w:rPr>
        <w:t xml:space="preserve">равные, фиксированные ежемесячные платежи, рассчитанные на весь период кредитования. 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D4270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Дифференцированные платежи</w:t>
      </w:r>
      <w:r w:rsidRPr="00DD4270">
        <w:rPr>
          <w:rFonts w:ascii="Times New Roman" w:hAnsi="Times New Roman" w:cs="Times New Roman"/>
          <w:sz w:val="28"/>
          <w:szCs w:val="28"/>
        </w:rPr>
        <w:t xml:space="preserve"> – ежемесячные платежи, которые подразумевают, что в течение всего периода погашения кредита идет уменьшение суммы ежемесячного платежа месяц от месяца.</w:t>
      </w:r>
      <w:r w:rsidR="00D26E47">
        <w:rPr>
          <w:rFonts w:ascii="Times New Roman" w:hAnsi="Times New Roman" w:cs="Times New Roman"/>
          <w:sz w:val="28"/>
          <w:szCs w:val="28"/>
        </w:rPr>
        <w:t xml:space="preserve"> Д</w:t>
      </w:r>
      <w:r w:rsidRPr="00DD4270">
        <w:rPr>
          <w:rFonts w:ascii="Times New Roman" w:hAnsi="Times New Roman" w:cs="Times New Roman"/>
          <w:sz w:val="28"/>
          <w:szCs w:val="28"/>
        </w:rPr>
        <w:t>ифференцированные платежи по кредиту не равны между собой.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D4270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Кредитный договор</w:t>
      </w:r>
      <w:r w:rsidRPr="00DD4270">
        <w:rPr>
          <w:rFonts w:ascii="Times New Roman" w:hAnsi="Times New Roman" w:cs="Times New Roman"/>
          <w:sz w:val="28"/>
          <w:szCs w:val="28"/>
        </w:rPr>
        <w:t xml:space="preserve"> – соглашение между кредитной организацией (кредитором) и заемщиком, в соответствии с которым кредитор обязуется предоставить денежные средства (кредит) в размере и на условиях, предусмотренных этим договором, а заемщик обязуется возвратить полученную денежную сумму и уплатить проценты на нее.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53A8" w:rsidRDefault="00DD4270" w:rsidP="00F861D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Потребительский кредит</w:t>
      </w:r>
      <w:r w:rsidRPr="00DD4270">
        <w:rPr>
          <w:rFonts w:ascii="Times New Roman" w:hAnsi="Times New Roman" w:cs="Times New Roman"/>
          <w:sz w:val="28"/>
          <w:szCs w:val="28"/>
        </w:rPr>
        <w:t xml:space="preserve"> </w:t>
      </w:r>
      <w:r w:rsidR="00ED67D3" w:rsidRPr="00ED67D3">
        <w:rPr>
          <w:rFonts w:ascii="Times New Roman" w:hAnsi="Times New Roman" w:cs="Times New Roman"/>
          <w:b/>
          <w:sz w:val="28"/>
          <w:szCs w:val="28"/>
        </w:rPr>
        <w:t>(займ)</w:t>
      </w:r>
      <w:r w:rsidR="00ED6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4270">
        <w:rPr>
          <w:rFonts w:ascii="Times New Roman" w:hAnsi="Times New Roman" w:cs="Times New Roman"/>
          <w:sz w:val="28"/>
          <w:szCs w:val="28"/>
        </w:rPr>
        <w:t xml:space="preserve">– </w:t>
      </w:r>
      <w:r w:rsidR="001353A8" w:rsidRPr="001353A8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денежные средства, предоставленные кредитором заемщику на основании кредитного договора, договора займа, в том числе с использованием электронных средств платежа, в целях, не связанных с осуществлением предпринимательской деятельности (далее - договор потребительского кредита (займа), в том числе с лимитом кредитования;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DD4270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Ипотечный кредит</w:t>
      </w:r>
      <w:r w:rsidRPr="00DD4270">
        <w:rPr>
          <w:rFonts w:ascii="Times New Roman" w:hAnsi="Times New Roman" w:cs="Times New Roman"/>
          <w:sz w:val="28"/>
          <w:szCs w:val="28"/>
        </w:rPr>
        <w:t xml:space="preserve"> – долгосрочные ссуды, предоставляемые банками под залог недвижимости: земли, производственных и жилых зданий, сооружений. Ипотечный жилищный кредит позволяет заемщику получить в пользование жилье, оплатив относительно небольшую часть стоимости долга банку и внося процент за предоставленный кредит. Однако при этом собственником жилья остается банк вплоть до полного возврата кредита, в жилье становится объектом залога. При невозможности возврата ипотечного жилищного </w:t>
      </w:r>
      <w:r w:rsidRPr="00DD4270">
        <w:rPr>
          <w:rFonts w:ascii="Times New Roman" w:hAnsi="Times New Roman" w:cs="Times New Roman"/>
          <w:sz w:val="28"/>
          <w:szCs w:val="28"/>
        </w:rPr>
        <w:lastRenderedPageBreak/>
        <w:t>кредита заемщик вынужден освободить жилье, но ему возвращается оплаченная часть кредита без возврата выплаченных ранее процентов.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D26E47" w:rsidRDefault="00DD4270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E4">
        <w:rPr>
          <w:rFonts w:ascii="Times New Roman" w:hAnsi="Times New Roman" w:cs="Times New Roman"/>
          <w:b/>
          <w:sz w:val="28"/>
          <w:szCs w:val="28"/>
        </w:rPr>
        <w:t>Страхование кредита</w:t>
      </w:r>
      <w:r w:rsidRPr="00DD4270">
        <w:rPr>
          <w:rFonts w:ascii="Times New Roman" w:hAnsi="Times New Roman" w:cs="Times New Roman"/>
          <w:sz w:val="28"/>
          <w:szCs w:val="28"/>
        </w:rPr>
        <w:t xml:space="preserve"> – страхование, направленное на уменьшение или устранение кредитного риска. Договор страхования гарантирует возврат денег кредитору в случае некредитоспособности заемщика. </w:t>
      </w:r>
      <w:r w:rsidR="003239F8">
        <w:rPr>
          <w:rFonts w:ascii="Times New Roman" w:hAnsi="Times New Roman" w:cs="Times New Roman"/>
          <w:sz w:val="28"/>
          <w:szCs w:val="28"/>
        </w:rPr>
        <w:t>Заключение договора страхования</w:t>
      </w:r>
      <w:r w:rsidRPr="00DD4270">
        <w:rPr>
          <w:rFonts w:ascii="Times New Roman" w:hAnsi="Times New Roman" w:cs="Times New Roman"/>
          <w:sz w:val="28"/>
          <w:szCs w:val="28"/>
        </w:rPr>
        <w:t xml:space="preserve"> не может являться обязательным условием кредитного договора. 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353A8" w:rsidRDefault="001353A8" w:rsidP="00F861D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353A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Заемщик</w:t>
      </w:r>
      <w:r w:rsidRPr="001353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физическое лицо, обратившееся к кредитору с намерением получить, получающее или получившее потребительский кредит (заем);</w:t>
      </w:r>
    </w:p>
    <w:p w:rsidR="00F861D4" w:rsidRPr="00F861D4" w:rsidRDefault="00F861D4" w:rsidP="00F861D4">
      <w:pPr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353A8" w:rsidRDefault="001353A8" w:rsidP="00F861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sub_3013"/>
      <w:r w:rsidRPr="001353A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Кредитор</w:t>
      </w:r>
      <w:r w:rsidRPr="001353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предоставляющая или предоставившая потребительский кредит кредитная организация, предоставляющие или предоставившие потребительский заем кредитная организация и некредитная финансовая организация, которые осуществляют профессиональную деятельность по предоставлению потребительских займов, а также лицо, получившее право требования к заемщику по договору потребительского кредита (займа) в порядке уступки, универсального правопреемства или при обращении взыскания на имущество правообладателя;</w:t>
      </w:r>
    </w:p>
    <w:p w:rsidR="00F861D4" w:rsidRPr="001353A8" w:rsidRDefault="00F861D4" w:rsidP="00F861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1353A8" w:rsidRPr="001353A8" w:rsidRDefault="001353A8" w:rsidP="00F861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3014"/>
      <w:bookmarkEnd w:id="1"/>
      <w:r w:rsidRPr="001353A8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Лимит кредитования</w:t>
      </w:r>
      <w:r w:rsidRPr="001353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максимальная сумма денежных средств, предоставляемая кредитором заемщику, или максимальный размер единовременной задолженности заемщика перед кредитором в рамках договора потребительского кредита (займа), по условиям которого допускается частичное использование заемщиком потребительского кредита (займа);</w:t>
      </w:r>
    </w:p>
    <w:bookmarkEnd w:id="2"/>
    <w:p w:rsidR="00C342E4" w:rsidRPr="00DD4270" w:rsidRDefault="00C342E4" w:rsidP="00F861D4">
      <w:pPr>
        <w:tabs>
          <w:tab w:val="left" w:pos="13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4270" w:rsidRDefault="00DD4270" w:rsidP="008534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4270">
        <w:rPr>
          <w:rFonts w:ascii="Times New Roman" w:hAnsi="Times New Roman" w:cs="Times New Roman"/>
          <w:b/>
          <w:sz w:val="28"/>
          <w:szCs w:val="28"/>
        </w:rPr>
        <w:t xml:space="preserve">Документы, регулирующие </w:t>
      </w:r>
      <w:r w:rsidR="00ED67D3">
        <w:rPr>
          <w:rFonts w:ascii="Times New Roman" w:hAnsi="Times New Roman" w:cs="Times New Roman"/>
          <w:b/>
          <w:sz w:val="28"/>
          <w:szCs w:val="28"/>
        </w:rPr>
        <w:t xml:space="preserve">отношения в сфере </w:t>
      </w:r>
      <w:r w:rsidRPr="00DD4270">
        <w:rPr>
          <w:rFonts w:ascii="Times New Roman" w:hAnsi="Times New Roman" w:cs="Times New Roman"/>
          <w:b/>
          <w:sz w:val="28"/>
          <w:szCs w:val="28"/>
        </w:rPr>
        <w:t>финансовых услуг</w:t>
      </w:r>
    </w:p>
    <w:p w:rsidR="008534B9" w:rsidRPr="008534B9" w:rsidRDefault="008534B9" w:rsidP="008534B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D4270" w:rsidRPr="00DD4270" w:rsidRDefault="00DD4270" w:rsidP="00C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70">
        <w:rPr>
          <w:rFonts w:ascii="Times New Roman" w:hAnsi="Times New Roman" w:cs="Times New Roman"/>
          <w:sz w:val="28"/>
          <w:szCs w:val="28"/>
        </w:rPr>
        <w:t>- Гражданс</w:t>
      </w:r>
      <w:r w:rsidR="00C947B2">
        <w:rPr>
          <w:rFonts w:ascii="Times New Roman" w:hAnsi="Times New Roman" w:cs="Times New Roman"/>
          <w:sz w:val="28"/>
          <w:szCs w:val="28"/>
        </w:rPr>
        <w:t>кий кодекс Российской Федерации</w:t>
      </w:r>
    </w:p>
    <w:p w:rsidR="00DD4270" w:rsidRDefault="00DD4270" w:rsidP="00C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70">
        <w:rPr>
          <w:rFonts w:ascii="Times New Roman" w:hAnsi="Times New Roman" w:cs="Times New Roman"/>
          <w:sz w:val="28"/>
          <w:szCs w:val="28"/>
        </w:rPr>
        <w:t>- Федеральный закон от 02</w:t>
      </w:r>
      <w:r w:rsidR="00C90419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DD4270">
        <w:rPr>
          <w:rFonts w:ascii="Times New Roman" w:hAnsi="Times New Roman" w:cs="Times New Roman"/>
          <w:sz w:val="28"/>
          <w:szCs w:val="28"/>
        </w:rPr>
        <w:t>1990</w:t>
      </w:r>
      <w:r w:rsidR="00C9041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D4270">
        <w:rPr>
          <w:rFonts w:ascii="Times New Roman" w:hAnsi="Times New Roman" w:cs="Times New Roman"/>
          <w:sz w:val="28"/>
          <w:szCs w:val="28"/>
        </w:rPr>
        <w:t xml:space="preserve"> № 395-1 «О банках и банковской деятельности</w:t>
      </w:r>
      <w:r w:rsidR="00C947B2">
        <w:rPr>
          <w:rFonts w:ascii="Times New Roman" w:hAnsi="Times New Roman" w:cs="Times New Roman"/>
          <w:sz w:val="28"/>
          <w:szCs w:val="28"/>
        </w:rPr>
        <w:t>»</w:t>
      </w:r>
    </w:p>
    <w:p w:rsidR="00C90419" w:rsidRDefault="00C90419" w:rsidP="00C90419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- </w:t>
      </w:r>
      <w:r w:rsidRPr="00C904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Федеральный закон от 16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июля </w:t>
      </w:r>
      <w:r w:rsidRPr="00C904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1998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года №</w:t>
      </w:r>
      <w:r w:rsidRPr="00C904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102-ФЗ</w:t>
      </w:r>
      <w:r w:rsidR="0085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8534B9" w:rsidRPr="00C904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"Об ипотеке (залоге недвижимости)"</w:t>
      </w:r>
    </w:p>
    <w:p w:rsidR="00DD4270" w:rsidRPr="00DD4270" w:rsidRDefault="00DD4270" w:rsidP="00C90419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D4270">
        <w:rPr>
          <w:rFonts w:ascii="Times New Roman" w:hAnsi="Times New Roman" w:cs="Times New Roman"/>
          <w:sz w:val="28"/>
          <w:szCs w:val="28"/>
        </w:rPr>
        <w:t>- Федеральный закон от 18</w:t>
      </w:r>
      <w:r w:rsidR="003C566B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D4270">
        <w:rPr>
          <w:rFonts w:ascii="Times New Roman" w:hAnsi="Times New Roman" w:cs="Times New Roman"/>
          <w:sz w:val="28"/>
          <w:szCs w:val="28"/>
        </w:rPr>
        <w:t xml:space="preserve">2009 </w:t>
      </w:r>
      <w:r w:rsidR="003C566B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D4270">
        <w:rPr>
          <w:rFonts w:ascii="Times New Roman" w:hAnsi="Times New Roman" w:cs="Times New Roman"/>
          <w:sz w:val="28"/>
          <w:szCs w:val="28"/>
        </w:rPr>
        <w:t xml:space="preserve">№ </w:t>
      </w:r>
      <w:r w:rsidR="00C947B2">
        <w:rPr>
          <w:rFonts w:ascii="Times New Roman" w:hAnsi="Times New Roman" w:cs="Times New Roman"/>
          <w:sz w:val="28"/>
          <w:szCs w:val="28"/>
        </w:rPr>
        <w:t>190-ФЗ «О кредитной кооперации»</w:t>
      </w:r>
    </w:p>
    <w:p w:rsidR="00DD4270" w:rsidRDefault="00DD4270" w:rsidP="00C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70">
        <w:rPr>
          <w:rFonts w:ascii="Times New Roman" w:hAnsi="Times New Roman" w:cs="Times New Roman"/>
          <w:sz w:val="28"/>
          <w:szCs w:val="28"/>
        </w:rPr>
        <w:t>- Федеральный закон от 02</w:t>
      </w:r>
      <w:r w:rsidR="003C566B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D4270">
        <w:rPr>
          <w:rFonts w:ascii="Times New Roman" w:hAnsi="Times New Roman" w:cs="Times New Roman"/>
          <w:sz w:val="28"/>
          <w:szCs w:val="28"/>
        </w:rPr>
        <w:t xml:space="preserve">2010 </w:t>
      </w:r>
      <w:r w:rsidR="003C566B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D4270">
        <w:rPr>
          <w:rFonts w:ascii="Times New Roman" w:hAnsi="Times New Roman" w:cs="Times New Roman"/>
          <w:sz w:val="28"/>
          <w:szCs w:val="28"/>
        </w:rPr>
        <w:t xml:space="preserve">№ 151-ФЗ «О микрофинансовой деятельности и </w:t>
      </w:r>
      <w:r w:rsidR="00C947B2">
        <w:rPr>
          <w:rFonts w:ascii="Times New Roman" w:hAnsi="Times New Roman" w:cs="Times New Roman"/>
          <w:sz w:val="28"/>
          <w:szCs w:val="28"/>
        </w:rPr>
        <w:t>микрофинансовых организациях»</w:t>
      </w:r>
    </w:p>
    <w:p w:rsidR="003C566B" w:rsidRDefault="003C566B" w:rsidP="00C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566B"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 w:rsidRPr="003C566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Федерального закона</w:t>
        </w:r>
      </w:hyperlink>
      <w:r w:rsidRPr="003C566B">
        <w:rPr>
          <w:rFonts w:ascii="Times New Roman" w:hAnsi="Times New Roman" w:cs="Times New Roman"/>
          <w:sz w:val="28"/>
          <w:szCs w:val="28"/>
        </w:rPr>
        <w:t xml:space="preserve"> от 19 июля 2007 года N 196-ФЗ "О ломбардах"</w:t>
      </w:r>
    </w:p>
    <w:p w:rsidR="00C90419" w:rsidRPr="00DD4270" w:rsidRDefault="00C90419" w:rsidP="00C90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270">
        <w:rPr>
          <w:rFonts w:ascii="Times New Roman" w:hAnsi="Times New Roman" w:cs="Times New Roman"/>
          <w:sz w:val="28"/>
          <w:szCs w:val="28"/>
        </w:rPr>
        <w:t>- Закон Р</w:t>
      </w:r>
      <w:r w:rsidR="00546D03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D4270">
        <w:rPr>
          <w:rFonts w:ascii="Times New Roman" w:hAnsi="Times New Roman" w:cs="Times New Roman"/>
          <w:sz w:val="28"/>
          <w:szCs w:val="28"/>
        </w:rPr>
        <w:t>Ф</w:t>
      </w:r>
      <w:r w:rsidR="00546D03">
        <w:rPr>
          <w:rFonts w:ascii="Times New Roman" w:hAnsi="Times New Roman" w:cs="Times New Roman"/>
          <w:sz w:val="28"/>
          <w:szCs w:val="28"/>
        </w:rPr>
        <w:t>едерации</w:t>
      </w:r>
      <w:r w:rsidRPr="00DD4270">
        <w:rPr>
          <w:rFonts w:ascii="Times New Roman" w:hAnsi="Times New Roman" w:cs="Times New Roman"/>
          <w:sz w:val="28"/>
          <w:szCs w:val="28"/>
        </w:rPr>
        <w:t xml:space="preserve"> от 07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DD4270">
        <w:rPr>
          <w:rFonts w:ascii="Times New Roman" w:hAnsi="Times New Roman" w:cs="Times New Roman"/>
          <w:sz w:val="28"/>
          <w:szCs w:val="28"/>
        </w:rPr>
        <w:t xml:space="preserve">1992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D4270">
        <w:rPr>
          <w:rFonts w:ascii="Times New Roman" w:hAnsi="Times New Roman" w:cs="Times New Roman"/>
          <w:sz w:val="28"/>
          <w:szCs w:val="28"/>
        </w:rPr>
        <w:t>№ 2300</w:t>
      </w:r>
      <w:r>
        <w:rPr>
          <w:rFonts w:ascii="Times New Roman" w:hAnsi="Times New Roman" w:cs="Times New Roman"/>
          <w:sz w:val="28"/>
          <w:szCs w:val="28"/>
        </w:rPr>
        <w:t>-1 «О защите прав потребителей»</w:t>
      </w:r>
    </w:p>
    <w:p w:rsidR="00C90419" w:rsidRPr="003C566B" w:rsidRDefault="00C90419" w:rsidP="00F861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90419" w:rsidRPr="003C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5E8"/>
    <w:rsid w:val="00085E0C"/>
    <w:rsid w:val="000921C3"/>
    <w:rsid w:val="000A1072"/>
    <w:rsid w:val="001353A8"/>
    <w:rsid w:val="002953D3"/>
    <w:rsid w:val="003239F8"/>
    <w:rsid w:val="00363192"/>
    <w:rsid w:val="003C566B"/>
    <w:rsid w:val="003F45E8"/>
    <w:rsid w:val="0042697F"/>
    <w:rsid w:val="00527347"/>
    <w:rsid w:val="00546D03"/>
    <w:rsid w:val="005E061F"/>
    <w:rsid w:val="00841F94"/>
    <w:rsid w:val="008534B9"/>
    <w:rsid w:val="00866940"/>
    <w:rsid w:val="00973BA6"/>
    <w:rsid w:val="00A64973"/>
    <w:rsid w:val="00AE1F27"/>
    <w:rsid w:val="00B32781"/>
    <w:rsid w:val="00C342E4"/>
    <w:rsid w:val="00C90419"/>
    <w:rsid w:val="00C947B2"/>
    <w:rsid w:val="00D26E47"/>
    <w:rsid w:val="00D868C7"/>
    <w:rsid w:val="00DD4270"/>
    <w:rsid w:val="00DE474E"/>
    <w:rsid w:val="00ED67D3"/>
    <w:rsid w:val="00EF5446"/>
    <w:rsid w:val="00F8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347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C566B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347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3C566B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12054840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2</cp:revision>
  <dcterms:created xsi:type="dcterms:W3CDTF">2018-12-04T07:29:00Z</dcterms:created>
  <dcterms:modified xsi:type="dcterms:W3CDTF">2018-12-04T07:29:00Z</dcterms:modified>
</cp:coreProperties>
</file>