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265" w:rsidRDefault="00A66265">
      <w:pPr>
        <w:pStyle w:val="ConsPlusNormal"/>
        <w:jc w:val="right"/>
        <w:outlineLvl w:val="1"/>
      </w:pPr>
      <w:r>
        <w:t>Приложение N 1</w:t>
      </w:r>
    </w:p>
    <w:p w:rsidR="00A66265" w:rsidRDefault="00A66265">
      <w:pPr>
        <w:pStyle w:val="ConsPlusNormal"/>
        <w:jc w:val="right"/>
      </w:pPr>
      <w:r>
        <w:t>к Порядку присоединения</w:t>
      </w:r>
    </w:p>
    <w:p w:rsidR="00A66265" w:rsidRDefault="00A66265">
      <w:pPr>
        <w:pStyle w:val="ConsPlusNormal"/>
        <w:jc w:val="right"/>
      </w:pPr>
      <w:r>
        <w:t>к Стандарту налоговой открытости</w:t>
      </w:r>
    </w:p>
    <w:p w:rsidR="00A66265" w:rsidRDefault="00A66265">
      <w:pPr>
        <w:pStyle w:val="ConsPlusNormal"/>
        <w:jc w:val="right"/>
      </w:pPr>
      <w:r>
        <w:t>ответственных налогоплательщиков</w:t>
      </w:r>
    </w:p>
    <w:p w:rsidR="00A66265" w:rsidRDefault="00A66265">
      <w:pPr>
        <w:pStyle w:val="ConsPlusNormal"/>
        <w:jc w:val="right"/>
      </w:pPr>
      <w:r>
        <w:t>Республики Башкортостан</w:t>
      </w:r>
    </w:p>
    <w:p w:rsidR="00A66265" w:rsidRDefault="00A6626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A6626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265" w:rsidRDefault="00A6626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265" w:rsidRDefault="00A6626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6265" w:rsidRDefault="00A6626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6265" w:rsidRDefault="00A6626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07.06.2022 </w:t>
            </w:r>
            <w:hyperlink r:id="rId4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,</w:t>
            </w:r>
          </w:p>
          <w:p w:rsidR="00A66265" w:rsidRDefault="00A6626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29.07.2024 </w:t>
            </w:r>
            <w:hyperlink r:id="rId5">
              <w:r>
                <w:rPr>
                  <w:color w:val="0000FF"/>
                </w:rPr>
                <w:t>N 313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265" w:rsidRDefault="00A66265">
            <w:pPr>
              <w:pStyle w:val="ConsPlusNormal"/>
            </w:pPr>
          </w:p>
        </w:tc>
      </w:tr>
    </w:tbl>
    <w:p w:rsidR="00A66265" w:rsidRDefault="00A66265">
      <w:pPr>
        <w:pStyle w:val="ConsPlusNormal"/>
        <w:jc w:val="both"/>
      </w:pPr>
    </w:p>
    <w:p w:rsidR="00A66265" w:rsidRDefault="00A66265">
      <w:pPr>
        <w:pStyle w:val="ConsPlusNonformat"/>
        <w:jc w:val="both"/>
      </w:pPr>
      <w:bookmarkStart w:id="0" w:name="P91"/>
      <w:bookmarkEnd w:id="0"/>
      <w:r>
        <w:t xml:space="preserve">                                Уведомление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>___________________________________________________________________________</w:t>
      </w:r>
    </w:p>
    <w:p w:rsidR="00A66265" w:rsidRDefault="00A66265">
      <w:pPr>
        <w:pStyle w:val="ConsPlusNonformat"/>
        <w:jc w:val="both"/>
      </w:pPr>
      <w:r>
        <w:t xml:space="preserve">          (полное наименование и ИНН организации (индивидуального</w:t>
      </w:r>
    </w:p>
    <w:p w:rsidR="00A66265" w:rsidRDefault="00A66265">
      <w:pPr>
        <w:pStyle w:val="ConsPlusNonformat"/>
        <w:jc w:val="both"/>
      </w:pPr>
      <w:r>
        <w:t xml:space="preserve">          предпринимателя), юридический адрес, адрес электронной</w:t>
      </w:r>
    </w:p>
    <w:p w:rsidR="00A66265" w:rsidRDefault="00A66265">
      <w:pPr>
        <w:pStyle w:val="ConsPlusNonformat"/>
        <w:jc w:val="both"/>
      </w:pPr>
      <w:r>
        <w:t xml:space="preserve">                           почты (при наличии), номер телефона)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>о    присоединении   к   Стандарту   налоговой   открытости   ответственных</w:t>
      </w:r>
    </w:p>
    <w:p w:rsidR="00A66265" w:rsidRDefault="00A66265">
      <w:pPr>
        <w:pStyle w:val="ConsPlusNonformat"/>
        <w:jc w:val="both"/>
      </w:pPr>
      <w:proofErr w:type="gramStart"/>
      <w:r>
        <w:t>налогоплательщиков  Республики</w:t>
      </w:r>
      <w:proofErr w:type="gramEnd"/>
      <w:r>
        <w:t xml:space="preserve">  Башкортостан и о соответствии установленным</w:t>
      </w:r>
    </w:p>
    <w:p w:rsidR="00A66265" w:rsidRDefault="00A66265">
      <w:pPr>
        <w:pStyle w:val="ConsPlusNonformat"/>
        <w:jc w:val="both"/>
      </w:pPr>
      <w:r>
        <w:t>условиям.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 xml:space="preserve">    </w:t>
      </w:r>
      <w:proofErr w:type="gramStart"/>
      <w:r>
        <w:t>Приложение:  сведения</w:t>
      </w:r>
      <w:proofErr w:type="gramEnd"/>
      <w:r>
        <w:t xml:space="preserve">  о  соответствии  условиям  Стандарта и сведения,</w:t>
      </w:r>
    </w:p>
    <w:p w:rsidR="00A66265" w:rsidRDefault="00A66265">
      <w:pPr>
        <w:pStyle w:val="ConsPlusNonformat"/>
        <w:jc w:val="both"/>
      </w:pPr>
      <w:r>
        <w:t>подлежащие раскрытию согласно условиям Стандарта.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>Руководитель                      ___________ _____________________________</w:t>
      </w:r>
    </w:p>
    <w:p w:rsidR="00A66265" w:rsidRDefault="00A66265">
      <w:pPr>
        <w:pStyle w:val="ConsPlusNonformat"/>
        <w:jc w:val="both"/>
      </w:pPr>
      <w:r>
        <w:t xml:space="preserve">                                   (</w:t>
      </w:r>
      <w:proofErr w:type="gramStart"/>
      <w:r>
        <w:t xml:space="preserve">подпись)   </w:t>
      </w:r>
      <w:proofErr w:type="gramEnd"/>
      <w:r>
        <w:t xml:space="preserve">   (расшифровка подписи)</w:t>
      </w:r>
    </w:p>
    <w:p w:rsidR="00A66265" w:rsidRDefault="00A66265">
      <w:pPr>
        <w:pStyle w:val="ConsPlusNonformat"/>
        <w:jc w:val="both"/>
      </w:pPr>
      <w:r>
        <w:t>"___" ___________ 20___ г.</w:t>
      </w:r>
    </w:p>
    <w:p w:rsidR="00A66265" w:rsidRDefault="00A66265">
      <w:pPr>
        <w:pStyle w:val="ConsPlusNonformat"/>
        <w:jc w:val="both"/>
      </w:pPr>
    </w:p>
    <w:p w:rsidR="00FF5DEF" w:rsidRDefault="00A66265">
      <w:pPr>
        <w:pStyle w:val="ConsPlusNonformat"/>
        <w:jc w:val="both"/>
      </w:pPr>
      <w:r>
        <w:t xml:space="preserve">                               </w:t>
      </w:r>
    </w:p>
    <w:p w:rsidR="00FF5DEF" w:rsidRDefault="00FF5DEF">
      <w:pPr>
        <w:rPr>
          <w:rFonts w:ascii="Courier New" w:eastAsiaTheme="minorEastAsia" w:hAnsi="Courier New" w:cs="Courier New"/>
          <w:sz w:val="20"/>
          <w:lang w:eastAsia="ru-RU"/>
        </w:rPr>
      </w:pPr>
      <w:r>
        <w:br w:type="page"/>
      </w:r>
    </w:p>
    <w:p w:rsidR="00A66265" w:rsidRDefault="00A66265" w:rsidP="00FF5DEF">
      <w:pPr>
        <w:pStyle w:val="ConsPlusNonformat"/>
        <w:jc w:val="center"/>
      </w:pPr>
      <w:r>
        <w:lastRenderedPageBreak/>
        <w:t>I. Сведения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 xml:space="preserve">            о соответствии __________________________ условиям</w:t>
      </w:r>
    </w:p>
    <w:p w:rsidR="00A66265" w:rsidRDefault="00A66265">
      <w:pPr>
        <w:pStyle w:val="ConsPlusNonformat"/>
        <w:jc w:val="both"/>
      </w:pPr>
      <w:r>
        <w:t xml:space="preserve">                           (наименование организации,</w:t>
      </w:r>
    </w:p>
    <w:p w:rsidR="00A66265" w:rsidRDefault="00A66265">
      <w:pPr>
        <w:pStyle w:val="ConsPlusNonformat"/>
        <w:jc w:val="both"/>
      </w:pPr>
      <w:r>
        <w:t xml:space="preserve">                        индивидуального предпринимателя)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 xml:space="preserve">               Стандарта налоговой открытости ответственных</w:t>
      </w:r>
    </w:p>
    <w:p w:rsidR="00A66265" w:rsidRDefault="00A66265">
      <w:pPr>
        <w:pStyle w:val="ConsPlusNonformat"/>
        <w:jc w:val="both"/>
      </w:pPr>
      <w:r>
        <w:t xml:space="preserve">                налогоплательщиков Республики Башкортостан</w:t>
      </w:r>
    </w:p>
    <w:p w:rsidR="00A66265" w:rsidRDefault="00A662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236"/>
        <w:gridCol w:w="2211"/>
      </w:tblGrid>
      <w:tr w:rsidR="00A66265" w:rsidRPr="00FF5DEF">
        <w:tc>
          <w:tcPr>
            <w:tcW w:w="6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N п/п</w:t>
            </w:r>
          </w:p>
        </w:tc>
        <w:tc>
          <w:tcPr>
            <w:tcW w:w="6236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Условие Стандарта</w:t>
            </w:r>
          </w:p>
        </w:tc>
        <w:tc>
          <w:tcPr>
            <w:tcW w:w="2211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Соответствие организации и индивидуального предпринимателя условию (да/нет)</w:t>
            </w:r>
          </w:p>
        </w:tc>
        <w:bookmarkStart w:id="1" w:name="_GoBack"/>
        <w:bookmarkEnd w:id="1"/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1</w:t>
            </w:r>
          </w:p>
        </w:tc>
        <w:tc>
          <w:tcPr>
            <w:tcW w:w="6236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  <w:r w:rsidRPr="00FF5DEF">
              <w:rPr>
                <w:sz w:val="24"/>
              </w:rPr>
              <w:t>Организация и индивидуальный предприниматель своевременно уплачивают законно установленные налоги, сборы и иные платежи в консолидированный бюджет Республики Башкортостан</w:t>
            </w:r>
          </w:p>
        </w:tc>
        <w:tc>
          <w:tcPr>
            <w:tcW w:w="2211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2</w:t>
            </w:r>
          </w:p>
        </w:tc>
        <w:tc>
          <w:tcPr>
            <w:tcW w:w="6236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  <w:r w:rsidRPr="00FF5DEF">
              <w:rPr>
                <w:sz w:val="24"/>
              </w:rPr>
              <w:t>В числе должностных лиц организации отсутствуют дисквалифицированные лица, а также лица, в отношении которых факт невозможности участия (осуществления руководства) в организации установлен (подтвержден) в судебном порядке</w:t>
            </w:r>
          </w:p>
        </w:tc>
        <w:tc>
          <w:tcPr>
            <w:tcW w:w="2211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3</w:t>
            </w:r>
          </w:p>
        </w:tc>
        <w:tc>
          <w:tcPr>
            <w:tcW w:w="6236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  <w:r w:rsidRPr="00FF5DEF">
              <w:rPr>
                <w:sz w:val="24"/>
              </w:rPr>
              <w:t>Организация и индивидуальный предприниматель не имеют правонарушений в сфере налогов, сборов и иных платежей, поступающих в консолидированный бюджет Республики Башкортостан, за последний календарный год, предшествующий году направления уведомления, и текущий календарный год до даты направления уведомления</w:t>
            </w:r>
          </w:p>
        </w:tc>
        <w:tc>
          <w:tcPr>
            <w:tcW w:w="2211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</w:rPr>
            </w:pPr>
            <w:r w:rsidRPr="00FF5DEF">
              <w:rPr>
                <w:sz w:val="24"/>
              </w:rPr>
              <w:t>4</w:t>
            </w:r>
          </w:p>
        </w:tc>
        <w:tc>
          <w:tcPr>
            <w:tcW w:w="6236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  <w:r w:rsidRPr="00FF5DEF">
              <w:rPr>
                <w:sz w:val="24"/>
              </w:rPr>
              <w:t>Организация и индивидуальный предприниматель не имеют задолженности по налогам, сборам и иным платежам в бюджеты бюджетной системы Российской Федерации на 1 июня текущего года</w:t>
            </w:r>
          </w:p>
        </w:tc>
        <w:tc>
          <w:tcPr>
            <w:tcW w:w="2211" w:type="dxa"/>
          </w:tcPr>
          <w:p w:rsidR="00A66265" w:rsidRPr="00FF5DEF" w:rsidRDefault="00A66265">
            <w:pPr>
              <w:pStyle w:val="ConsPlusNormal"/>
              <w:rPr>
                <w:sz w:val="24"/>
              </w:rPr>
            </w:pPr>
          </w:p>
        </w:tc>
      </w:tr>
    </w:tbl>
    <w:p w:rsidR="00FF5DEF" w:rsidRDefault="00FF5DEF">
      <w:pPr>
        <w:pStyle w:val="ConsPlusNormal"/>
        <w:jc w:val="both"/>
      </w:pPr>
    </w:p>
    <w:p w:rsidR="00FF5DEF" w:rsidRDefault="00FF5DEF">
      <w:pPr>
        <w:rPr>
          <w:rFonts w:eastAsiaTheme="minorEastAsia" w:cs="Times New Roman"/>
          <w:lang w:eastAsia="ru-RU"/>
        </w:rPr>
      </w:pPr>
      <w:r>
        <w:br w:type="page"/>
      </w:r>
    </w:p>
    <w:p w:rsidR="00A66265" w:rsidRDefault="00A66265">
      <w:pPr>
        <w:pStyle w:val="ConsPlusNonformat"/>
        <w:jc w:val="both"/>
      </w:pPr>
      <w:bookmarkStart w:id="2" w:name="P134"/>
      <w:bookmarkEnd w:id="2"/>
      <w:r>
        <w:lastRenderedPageBreak/>
        <w:t xml:space="preserve">                               II. Сведения</w:t>
      </w:r>
    </w:p>
    <w:p w:rsidR="00A66265" w:rsidRDefault="00A66265">
      <w:pPr>
        <w:pStyle w:val="ConsPlusNonformat"/>
        <w:jc w:val="both"/>
      </w:pPr>
      <w:r>
        <w:t xml:space="preserve">      о ____________________________________________________________,</w:t>
      </w:r>
    </w:p>
    <w:p w:rsidR="00A66265" w:rsidRDefault="00A66265">
      <w:pPr>
        <w:pStyle w:val="ConsPlusNonformat"/>
        <w:jc w:val="both"/>
      </w:pPr>
      <w:r>
        <w:t xml:space="preserve">        (наименование организации (индивидуального предпринимателя))</w:t>
      </w:r>
    </w:p>
    <w:p w:rsidR="00A66265" w:rsidRDefault="00A66265">
      <w:pPr>
        <w:pStyle w:val="ConsPlusNonformat"/>
        <w:jc w:val="both"/>
      </w:pPr>
      <w:r>
        <w:t xml:space="preserve">         подлежащие раскрытию в соответствии с условиями Стандарта</w:t>
      </w:r>
    </w:p>
    <w:p w:rsidR="00A66265" w:rsidRDefault="00A66265">
      <w:pPr>
        <w:pStyle w:val="ConsPlusNonformat"/>
        <w:jc w:val="both"/>
      </w:pPr>
      <w:r>
        <w:t xml:space="preserve">           налоговой открытости ответственных налогоплательщиков</w:t>
      </w:r>
    </w:p>
    <w:p w:rsidR="00A66265" w:rsidRDefault="00A66265">
      <w:pPr>
        <w:pStyle w:val="ConsPlusNonformat"/>
        <w:jc w:val="both"/>
      </w:pPr>
      <w:r>
        <w:t xml:space="preserve">                          Республики Башкортостан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 xml:space="preserve">             Сумма уплаченных налогов, сборов и иных платежей</w:t>
      </w:r>
    </w:p>
    <w:p w:rsidR="00A66265" w:rsidRDefault="00A66265">
      <w:pPr>
        <w:pStyle w:val="ConsPlusNonformat"/>
        <w:jc w:val="both"/>
      </w:pPr>
      <w:r>
        <w:t xml:space="preserve">            в консолидированный бюджет Республики Башкортостан</w:t>
      </w:r>
    </w:p>
    <w:p w:rsidR="00A66265" w:rsidRDefault="00A66265">
      <w:pPr>
        <w:pStyle w:val="ConsPlusNonformat"/>
        <w:jc w:val="both"/>
      </w:pPr>
    </w:p>
    <w:p w:rsidR="00A66265" w:rsidRDefault="00A66265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A66265" w:rsidRDefault="00A6626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798"/>
        <w:gridCol w:w="2324"/>
        <w:gridCol w:w="2324"/>
      </w:tblGrid>
      <w:tr w:rsidR="00A66265" w:rsidRPr="00FF5DEF">
        <w:tc>
          <w:tcPr>
            <w:tcW w:w="6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N п/п</w:t>
            </w:r>
          </w:p>
        </w:tc>
        <w:tc>
          <w:tcPr>
            <w:tcW w:w="3798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Вид платежа</w:t>
            </w:r>
          </w:p>
        </w:tc>
        <w:tc>
          <w:tcPr>
            <w:tcW w:w="23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 xml:space="preserve">Уплачено за 20__ г. </w:t>
            </w:r>
            <w:hyperlink w:anchor="P203">
              <w:r w:rsidRPr="00FF5DEF">
                <w:rPr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3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 xml:space="preserve">Уплачено за 20__ г. </w:t>
            </w:r>
            <w:hyperlink w:anchor="P205">
              <w:r w:rsidRPr="00FF5DEF">
                <w:rPr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A66265" w:rsidRPr="00FF5DEF">
        <w:tc>
          <w:tcPr>
            <w:tcW w:w="6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1</w:t>
            </w:r>
          </w:p>
        </w:tc>
        <w:tc>
          <w:tcPr>
            <w:tcW w:w="3798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2</w:t>
            </w:r>
          </w:p>
        </w:tc>
        <w:tc>
          <w:tcPr>
            <w:tcW w:w="23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" w:name="P151"/>
            <w:bookmarkEnd w:id="3"/>
            <w:r w:rsidRPr="00FF5DEF">
              <w:rPr>
                <w:sz w:val="24"/>
                <w:szCs w:val="24"/>
              </w:rPr>
              <w:t>3</w:t>
            </w:r>
          </w:p>
        </w:tc>
        <w:tc>
          <w:tcPr>
            <w:tcW w:w="2324" w:type="dxa"/>
            <w:vAlign w:val="center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4</w:t>
            </w: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1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3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4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Акцизы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5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6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7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8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9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10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11</w:t>
            </w: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Иные налоги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6265" w:rsidRPr="00FF5DEF">
        <w:tc>
          <w:tcPr>
            <w:tcW w:w="624" w:type="dxa"/>
          </w:tcPr>
          <w:p w:rsidR="00A66265" w:rsidRPr="00FF5DEF" w:rsidRDefault="00A6626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798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  <w:r w:rsidRPr="00FF5DEF">
              <w:rPr>
                <w:sz w:val="24"/>
                <w:szCs w:val="24"/>
              </w:rPr>
              <w:t>Итого</w:t>
            </w: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:rsidR="00A66265" w:rsidRPr="00FF5DEF" w:rsidRDefault="00A6626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66265" w:rsidRDefault="00A66265">
      <w:pPr>
        <w:pStyle w:val="ConsPlusNormal"/>
      </w:pPr>
    </w:p>
    <w:p w:rsidR="00A66265" w:rsidRDefault="00A66265">
      <w:pPr>
        <w:pStyle w:val="ConsPlusNonformat"/>
        <w:jc w:val="both"/>
      </w:pPr>
      <w:r>
        <w:t xml:space="preserve">    --------------------------------</w:t>
      </w:r>
    </w:p>
    <w:p w:rsidR="00A66265" w:rsidRDefault="00A66265">
      <w:pPr>
        <w:pStyle w:val="ConsPlusNonformat"/>
        <w:jc w:val="both"/>
      </w:pPr>
      <w:bookmarkStart w:id="4" w:name="P203"/>
      <w:bookmarkEnd w:id="4"/>
      <w:r>
        <w:t xml:space="preserve">    &lt;1&gt;   </w:t>
      </w:r>
      <w:proofErr w:type="gramStart"/>
      <w:r>
        <w:t>Указывается  календарный</w:t>
      </w:r>
      <w:proofErr w:type="gramEnd"/>
      <w:r>
        <w:t xml:space="preserve">  год,  предшествующий  году  направления</w:t>
      </w:r>
    </w:p>
    <w:p w:rsidR="00A66265" w:rsidRDefault="00A66265">
      <w:pPr>
        <w:pStyle w:val="ConsPlusNonformat"/>
        <w:jc w:val="both"/>
      </w:pPr>
      <w:r>
        <w:t>уведомления о соответствии условиям Стандарта.</w:t>
      </w:r>
    </w:p>
    <w:p w:rsidR="00A66265" w:rsidRDefault="00A66265">
      <w:pPr>
        <w:pStyle w:val="ConsPlusNonformat"/>
        <w:jc w:val="both"/>
      </w:pPr>
      <w:bookmarkStart w:id="5" w:name="P205"/>
      <w:bookmarkEnd w:id="5"/>
      <w:r>
        <w:t xml:space="preserve">    &lt;2</w:t>
      </w:r>
      <w:proofErr w:type="gramStart"/>
      <w:r>
        <w:t>&gt;  Указывается</w:t>
      </w:r>
      <w:proofErr w:type="gramEnd"/>
      <w:r>
        <w:t xml:space="preserve">  календарный  год,  предшествующий  году, указанному в</w:t>
      </w:r>
    </w:p>
    <w:p w:rsidR="00A66265" w:rsidRDefault="00FF5DEF">
      <w:pPr>
        <w:pStyle w:val="ConsPlusNonformat"/>
        <w:jc w:val="both"/>
      </w:pPr>
      <w:hyperlink w:anchor="P151">
        <w:r w:rsidR="00A66265">
          <w:rPr>
            <w:color w:val="0000FF"/>
          </w:rPr>
          <w:t>графе 3</w:t>
        </w:r>
      </w:hyperlink>
      <w:r w:rsidR="00A66265">
        <w:t xml:space="preserve"> таблицы.</w:t>
      </w:r>
    </w:p>
    <w:p w:rsidR="00A66265" w:rsidRDefault="00A66265">
      <w:pPr>
        <w:pStyle w:val="ConsPlusNormal"/>
        <w:jc w:val="both"/>
      </w:pPr>
    </w:p>
    <w:sectPr w:rsidR="00A66265" w:rsidSect="0056523D">
      <w:pgSz w:w="11906" w:h="16838" w:code="9"/>
      <w:pgMar w:top="1134" w:right="851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65"/>
    <w:rsid w:val="006A1164"/>
    <w:rsid w:val="00970F57"/>
    <w:rsid w:val="00A66265"/>
    <w:rsid w:val="00AD4768"/>
    <w:rsid w:val="00D93D2D"/>
    <w:rsid w:val="00EA1E07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D0A3"/>
  <w15:chartTrackingRefBased/>
  <w15:docId w15:val="{F7ED1DF0-34AB-4F41-80CB-7BE3BE0D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265"/>
    <w:pPr>
      <w:widowControl w:val="0"/>
      <w:autoSpaceDE w:val="0"/>
      <w:autoSpaceDN w:val="0"/>
      <w:spacing w:line="240" w:lineRule="auto"/>
      <w:ind w:firstLine="0"/>
      <w:jc w:val="left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A66265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66265"/>
    <w:pPr>
      <w:widowControl w:val="0"/>
      <w:autoSpaceDE w:val="0"/>
      <w:autoSpaceDN w:val="0"/>
      <w:spacing w:line="240" w:lineRule="auto"/>
      <w:ind w:firstLine="0"/>
      <w:jc w:val="left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A66265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40&amp;n=170449&amp;dst=100021" TargetMode="External"/><Relationship Id="rId4" Type="http://schemas.openxmlformats.org/officeDocument/2006/relationships/hyperlink" Target="https://login.consultant.ru/link/?req=doc&amp;base=RLAW140&amp;n=154708&amp;dst=100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Кирилл Максимович</dc:creator>
  <cp:keywords/>
  <dc:description/>
  <cp:lastModifiedBy>Ильин Кирилл Максимович</cp:lastModifiedBy>
  <cp:revision>2</cp:revision>
  <dcterms:created xsi:type="dcterms:W3CDTF">2025-04-25T05:02:00Z</dcterms:created>
  <dcterms:modified xsi:type="dcterms:W3CDTF">2025-04-25T05:09:00Z</dcterms:modified>
</cp:coreProperties>
</file>