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470D" w14:textId="14F5CFA7" w:rsidR="00521591" w:rsidRPr="004356D0" w:rsidRDefault="004356D0" w:rsidP="004356D0">
      <w:pPr>
        <w:pStyle w:val="1"/>
        <w:spacing w:after="9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>ПАМЯТКА НАСЕЛЕНИЮ ПО ДЕЙСТВИЯМ В ПЕРИОД ВЕСЕННЕГО ПОЛОВОДЬЯ</w:t>
      </w:r>
    </w:p>
    <w:p w14:paraId="0245C8B8" w14:textId="3BAFE3CA" w:rsidR="00521591" w:rsidRPr="004C7F4F" w:rsidRDefault="001A1563" w:rsidP="004C7F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563">
        <w:rPr>
          <w:rFonts w:ascii="Times New Roman" w:hAnsi="Times New Roman" w:cs="Times New Roman"/>
          <w:sz w:val="32"/>
          <w:szCs w:val="32"/>
        </w:rPr>
        <w:t>Учебно-методический центр Государственного комитета Республики Башкортостан</w:t>
      </w:r>
      <w:r w:rsidR="00983BF8" w:rsidRPr="004C7F4F">
        <w:rPr>
          <w:rFonts w:ascii="Times New Roman" w:hAnsi="Times New Roman" w:cs="Times New Roman"/>
          <w:sz w:val="32"/>
          <w:szCs w:val="32"/>
        </w:rPr>
        <w:t xml:space="preserve"> по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>чрезвычайным</w:t>
      </w:r>
      <w:r w:rsidR="004356D0" w:rsidRPr="004C7F4F">
        <w:rPr>
          <w:rFonts w:ascii="Times New Roman" w:hAnsi="Times New Roman" w:cs="Times New Roman"/>
          <w:sz w:val="32"/>
          <w:szCs w:val="32"/>
        </w:rPr>
        <w:t xml:space="preserve"> </w:t>
      </w:r>
      <w:r w:rsidR="00983BF8" w:rsidRPr="004C7F4F">
        <w:rPr>
          <w:rFonts w:ascii="Times New Roman" w:hAnsi="Times New Roman" w:cs="Times New Roman"/>
          <w:sz w:val="32"/>
          <w:szCs w:val="32"/>
        </w:rPr>
        <w:t xml:space="preserve">ситуациям </w:t>
      </w:r>
    </w:p>
    <w:p w14:paraId="5B70BD28" w14:textId="77777777" w:rsidR="004356D0" w:rsidRDefault="004356D0" w:rsidP="004356D0">
      <w:pPr>
        <w:pStyle w:val="1"/>
        <w:pBdr>
          <w:top w:val="single" w:sz="4" w:space="0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1515" w14:textId="39ADE192" w:rsidR="00521591" w:rsidRPr="004356D0" w:rsidRDefault="00983BF8" w:rsidP="004356D0">
      <w:pPr>
        <w:pStyle w:val="1"/>
        <w:pBdr>
          <w:top w:val="single" w:sz="4" w:space="0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6D0">
        <w:rPr>
          <w:rFonts w:ascii="Times New Roman" w:hAnsi="Times New Roman" w:cs="Times New Roman"/>
          <w:sz w:val="28"/>
          <w:szCs w:val="28"/>
        </w:rPr>
        <w:t>В зависимости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от нанесенного материального ущерба и площади затопления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наводнения</w:t>
      </w:r>
      <w:r w:rsidR="004356D0"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бывают</w:t>
      </w:r>
      <w:r w:rsidRP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  <w:u w:val="single"/>
        </w:rPr>
        <w:t>низкими, высокими, выдающимися, катастрофическими.</w:t>
      </w:r>
    </w:p>
    <w:p w14:paraId="4D75B752" w14:textId="64726445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Низкие (малые) </w:t>
      </w:r>
      <w:r w:rsidRPr="004356D0">
        <w:rPr>
          <w:rFonts w:ascii="Times New Roman" w:hAnsi="Times New Roman" w:cs="Times New Roman"/>
          <w:sz w:val="28"/>
          <w:szCs w:val="28"/>
        </w:rPr>
        <w:t>наводнения характерны для равнинных рек. При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заливается водой не более 10% земель</w:t>
      </w:r>
      <w:r w:rsidRPr="004356D0">
        <w:rPr>
          <w:rFonts w:ascii="Times New Roman" w:hAnsi="Times New Roman" w:cs="Times New Roman"/>
          <w:sz w:val="28"/>
          <w:szCs w:val="28"/>
        </w:rPr>
        <w:t>, расположенных в низких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местах. Низкие наводнения не связаны со значительными материальными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потерями и человеческими жертвами.</w:t>
      </w:r>
    </w:p>
    <w:p w14:paraId="3806A5D2" w14:textId="55FEDD20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>Высокие (большие</w:t>
      </w:r>
      <w:r w:rsidRPr="004356D0">
        <w:rPr>
          <w:rFonts w:ascii="Times New Roman" w:hAnsi="Times New Roman" w:cs="Times New Roman"/>
          <w:sz w:val="28"/>
          <w:szCs w:val="28"/>
        </w:rPr>
        <w:t>) наводнения приводят к затоплению больших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площадей в долинах рек, что связано с необходимостью частичной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эвакуации населения и материальных ценностей. Высокие наводнения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наносят значительный материальный и моральный ущерб,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затапливая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примерно 15% сельскохозяйственных угодий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72144BBE" w14:textId="276A418D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Выдающиеся наводнения </w:t>
      </w:r>
      <w:r w:rsidRPr="004356D0">
        <w:rPr>
          <w:rFonts w:ascii="Times New Roman" w:hAnsi="Times New Roman" w:cs="Times New Roman"/>
          <w:sz w:val="28"/>
          <w:szCs w:val="28"/>
        </w:rPr>
        <w:t>характеризуются охватом целых речных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бассейнов, нанесением большого материального и морального ущерба,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нарушением хозяйственной деятельности в городах и сельских районах,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необходимостью проведения массовых эвакуационных мероприятий из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зоны затопления, защиты важных народнохозяйственных объектов.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Выдающиеся наводнения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затапливают до 70% сельхозугодий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0FAAABCA" w14:textId="6C2AABF2" w:rsidR="00521591" w:rsidRPr="004356D0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sz w:val="28"/>
          <w:szCs w:val="28"/>
        </w:rPr>
        <w:t xml:space="preserve">Катастрофические наводнения </w:t>
      </w:r>
      <w:r w:rsidRPr="004356D0">
        <w:rPr>
          <w:rFonts w:ascii="Times New Roman" w:hAnsi="Times New Roman" w:cs="Times New Roman"/>
          <w:sz w:val="28"/>
          <w:szCs w:val="28"/>
        </w:rPr>
        <w:t>характеризуются затоплением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обширных территорий в пределах одной или нескольких речных систем,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временным прекращением </w:t>
      </w:r>
      <w:r w:rsidR="004356D0" w:rsidRPr="004356D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хозяйственной деятельности,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изменением жизненного уклада населения, огромными материальными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 xml:space="preserve">убытками и человеческими жертвами. Такие наводнения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затапливают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более 70% сельхозугодий</w:t>
      </w:r>
      <w:r w:rsidRPr="004356D0">
        <w:rPr>
          <w:rFonts w:ascii="Times New Roman" w:hAnsi="Times New Roman" w:cs="Times New Roman"/>
          <w:sz w:val="28"/>
          <w:szCs w:val="28"/>
        </w:rPr>
        <w:t>, города, населенные пункты, промышленные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предприятия, дороги, коммуникации.</w:t>
      </w:r>
    </w:p>
    <w:p w14:paraId="218D304A" w14:textId="73326F96" w:rsidR="00521591" w:rsidRDefault="00983BF8" w:rsidP="004356D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D0">
        <w:rPr>
          <w:rFonts w:ascii="Times New Roman" w:hAnsi="Times New Roman" w:cs="Times New Roman"/>
          <w:sz w:val="28"/>
          <w:szCs w:val="28"/>
        </w:rPr>
        <w:t>В период ледохода и половодья прибрежная обстановка может заставить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людей пересесть в лодки, что влечет за собой опасность неожиданно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оказаться в холодной воде. Не всегда спасательные средства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оперативно оказываются под рукой. В таких случаях человек должен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уметь максимально рассчитывать на самого себя. Надо помнить и</w:t>
      </w:r>
      <w:r w:rsidR="004356D0">
        <w:rPr>
          <w:rFonts w:ascii="Times New Roman" w:hAnsi="Times New Roman" w:cs="Times New Roman"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sz w:val="28"/>
          <w:szCs w:val="28"/>
        </w:rPr>
        <w:t>придерживаться ряда правил и рекомендаций.</w:t>
      </w:r>
      <w:r w:rsidR="00262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289EE" w14:textId="70EFBE8E" w:rsidR="002624A4" w:rsidRDefault="002624A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11E98A" w14:textId="77777777" w:rsid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Обычный человек в одежде может находиться в воде с температурой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046439F" w14:textId="02328BAE" w:rsidR="004C7F4F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7-8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градусов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до 3-4 часов, </w:t>
      </w:r>
    </w:p>
    <w:p w14:paraId="5D3F142F" w14:textId="2A6D834C" w:rsidR="004C7F4F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3-4 градуса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до 1,5-2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часов без ущерба для жизни и здоровья.</w:t>
      </w:r>
    </w:p>
    <w:p w14:paraId="40823A6F" w14:textId="029D07C0" w:rsidR="00521591" w:rsidRPr="004C7F4F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Самое главное — верить, что</w:t>
      </w:r>
      <w:r w:rsidR="004356D0"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C7F4F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 возможно.</w:t>
      </w:r>
    </w:p>
    <w:p w14:paraId="5F088CF6" w14:textId="35F47D5D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неожиданно в воде, постарайтесь зацепиться за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какую-нибудь точку опоры и перетерпите первые неприятные ощущения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от холодной воды. Никаких резких движений, подавите в себе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внутреннюю панику. Через 30-40 секунд вы перестанете остро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чувствовать холод, почувствовав лёгкое внутреннее тепло.</w:t>
      </w:r>
    </w:p>
    <w:p w14:paraId="6614B4FF" w14:textId="4652BF9E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вы попали в воду в состоянии подпития, но разум контролирует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ваше поведение, не забывайте: перечисленные ранее ощущения вы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можете 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ощутить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 меньшей степени или вообще не ощутить.</w:t>
      </w:r>
    </w:p>
    <w:p w14:paraId="43708F9A" w14:textId="340C4490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Оставьте на себе нижнее бельё, носки, перчатки, головной убор.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</w:t>
      </w:r>
      <w:r w:rsidR="004C7F4F" w:rsidRPr="004C7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от 40 до 60 % тепла уходит через голову, поэтому не</w:t>
      </w:r>
      <w:r w:rsidR="004356D0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снимайте головной убор, даже мокрый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. Неприятные (болезненные)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ощущения в пальцах рук и ног быстро пройдут после выхода из воды.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Однако сила кистей рук и ступней ног снижается в несколько раз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(3-5). Даже не пытайтесь делать физические усилия, которые доступны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вам в обычных условиях.</w:t>
      </w:r>
    </w:p>
    <w:p w14:paraId="5041CF2D" w14:textId="66DA9C38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в воде, оцените обстан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>овку: что лучше для вас — плыть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берегу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держаться за лодку (льдину) и ждать помощи или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дрейфовать вместе с лодкой (льдиной) и в удобном месте выбраться на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берег. Не пытайтесь после длительного нахождения в холодной воде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подняться из нее по веревочной лестнице — можете сорваться, не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делайте резких движений — можете порвать суставные связки.</w:t>
      </w:r>
    </w:p>
    <w:p w14:paraId="07B5CF16" w14:textId="3B60DBA6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вы приняли решение плыть самостоятельно, не делайте резких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движений, следите за дыханием — оно должно быть ровным, в движении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массируйте пальцы рук и ног. Постоянно контролируйте направление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вашего продвижения, иначе дистанция до спасительного берега может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значительно увеличиться.</w:t>
      </w:r>
    </w:p>
    <w:p w14:paraId="2E31C2B3" w14:textId="77777777" w:rsidR="002624A4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Опасайтесь острого льда — здесь вас подстерегает двойная</w:t>
      </w:r>
      <w:r w:rsidR="004356D0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опасность</w:t>
      </w:r>
      <w:r w:rsidR="002624A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Холодная вода анестезирует поверхностные участки </w:t>
      </w:r>
      <w:proofErr w:type="gramStart"/>
      <w:r w:rsidRPr="004356D0">
        <w:rPr>
          <w:rFonts w:ascii="Times New Roman" w:hAnsi="Times New Roman" w:cs="Times New Roman"/>
          <w:i/>
          <w:iCs/>
          <w:sz w:val="28"/>
          <w:szCs w:val="28"/>
        </w:rPr>
        <w:t>тела</w:t>
      </w:r>
      <w:proofErr w:type="gramEnd"/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 даже</w:t>
      </w:r>
      <w:r w:rsidR="00435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глубокие порезы. Холодная вода значительно замедляет процесс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свертывания крови, и рана постоянно кровоточит. Очень часто люди в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воде гибнут не от холода, а от кровопотерь. </w:t>
      </w:r>
    </w:p>
    <w:p w14:paraId="09B107E1" w14:textId="3ADF95DF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Не пытайтесь выбраться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на заведомо тонкий лёд: даже выбравшись на него, вы всё равно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провалитесь. Осторожно проламывая лед, продвигайтесь к берегу или к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толстому льду, аккуратно касаясь</w:t>
      </w:r>
      <w:r w:rsidR="002624A4" w:rsidRP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24A4" w:rsidRPr="004356D0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, т. к. лед имеет режущие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свойства.</w:t>
      </w:r>
    </w:p>
    <w:p w14:paraId="60FEC2FB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761F1B68" w14:textId="77777777" w:rsidR="002F17CC" w:rsidRDefault="002F17CC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14:paraId="6787FE14" w14:textId="0F253CF0" w:rsidR="00521591" w:rsidRPr="002624A4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Если вы выбрались на берег или на лёд, снимите с себя всю одежду,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максимально отожмите нижнее бельё, вытритесь им, снова отожмите и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наденьте на тело. Не стойте босиком на льду или холодной земле.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Делайте согревающие движения (упражнения). Не позволяйте себе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заснуть, пока не начнёте согреваться. Если вы начали дрожать, это</w:t>
      </w:r>
      <w:r w:rsidR="0036531F"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очень хороший признак — организм </w:t>
      </w:r>
      <w:proofErr w:type="spellStart"/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самосогревается</w:t>
      </w:r>
      <w:proofErr w:type="spellEnd"/>
      <w:r w:rsidRPr="002624A4">
        <w:rPr>
          <w:rFonts w:ascii="Times New Roman" w:hAnsi="Times New Roman" w:cs="Times New Roman"/>
          <w:i/>
          <w:iCs/>
          <w:color w:val="002060"/>
          <w:sz w:val="28"/>
          <w:szCs w:val="28"/>
        </w:rPr>
        <w:t>.</w:t>
      </w:r>
    </w:p>
    <w:p w14:paraId="229F6A01" w14:textId="77777777" w:rsidR="002624A4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вы оказываете помощь человеку, длительное время находящемуся в</w:t>
      </w:r>
      <w:r w:rsidR="0036531F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холодной воде, ни в коем случае не давайте ему спиртное — это может</w:t>
      </w:r>
      <w:r w:rsidR="0036531F"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C7F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его </w:t>
      </w:r>
      <w:r w:rsidRPr="002624A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погубить. </w:t>
      </w:r>
    </w:p>
    <w:p w14:paraId="672B4012" w14:textId="58B25F49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По возможности, потерпевшего надо быстро переодеть в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сухое бельё. Произведите массаж конечностей, начиная с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периферии.</w:t>
      </w:r>
    </w:p>
    <w:p w14:paraId="0145E795" w14:textId="72708582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Растирание спиртным конечностей и отдельных участков тела также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малоэффективно и обманчиво.</w:t>
      </w:r>
    </w:p>
    <w:p w14:paraId="71D1E7F6" w14:textId="4DFE52D4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у вас есть время до попадания в холодную воду, подготовьте</w:t>
      </w:r>
      <w:r w:rsidR="00365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свою одежду: бельё должно быть на всю длину конечностей и иметь 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концах завязки или резинки, носки должны быть длинными, плотными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с резинками. Головной убор должен максимально закрывать голову,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быть плотным и надёжно держаться на голове, в то же время он не</w:t>
      </w:r>
      <w:r w:rsidR="00262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должен впитывать много влаги. Обувь должна легко сниматься, при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этом носки должны оставаться на ногах. Шея также максимально должна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быть закрыта. И, конечно же, желательно иметь запасной комплект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нижнего белья, запасные носки, перчатки, головной убор, горячее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питьё.</w:t>
      </w:r>
    </w:p>
    <w:p w14:paraId="30BC6AA7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BCC859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угрозе наводнения в предполагаемой зоне затопления:</w:t>
      </w:r>
    </w:p>
    <w:p w14:paraId="0C2B7D34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детей, пожилых и людей с ограниченными возможностями необходимо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отправить в безопасное место; </w:t>
      </w:r>
    </w:p>
    <w:p w14:paraId="52267080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домашних животных отпустить с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привязи, скот перегнать на возвышенные места, наиболее ценное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имущество перенест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на верхние этажи зданий, чердаки и крыши;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FEAABD1" w14:textId="77777777" w:rsidR="002624A4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подготов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документы, деньги, ценности, теплые вещи, постельные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принадлежности, запас питьевой воды и продуктов питания сроком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три дня (общий вес не должен превышать более 50 кг); </w:t>
      </w:r>
    </w:p>
    <w:p w14:paraId="061252EB" w14:textId="77777777" w:rsidR="0063278D" w:rsidRDefault="002624A4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внимательно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слуша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 радио, не выключа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радиоточки в ночное время; </w:t>
      </w:r>
    </w:p>
    <w:p w14:paraId="0959FACF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если 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нуждаетесь в общей эвакуации, зарегистрируйтесь на сборном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эвакуационном пункте по месту жительства; </w:t>
      </w:r>
    </w:p>
    <w:p w14:paraId="33683CA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перед тем как покинуть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дом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отключите электроснабжение, газ, плотно закройте окна и двери.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15EC6A4" w14:textId="404262B3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Не беспокойтесь за оставленное дома имущество, охрана его будет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организована органами внутренних дел. От каждого квартала (улицы)</w:t>
      </w:r>
      <w:r w:rsidR="006327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по месту жительства можно выбрать представителя для участия в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охране вашего имущества совместно с органами внутренних дел. Списки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представителей согласовываются с органами внутренних дел.</w:t>
      </w:r>
    </w:p>
    <w:p w14:paraId="7BF73FEA" w14:textId="0A6F0F8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получении сообщения по радио и телевидению о начале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заблаговременной эвакуации соберите подготовленные документы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ценные вещи и явитесь в указанное время на сборный эвакуационный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пункт.</w:t>
      </w:r>
    </w:p>
    <w:p w14:paraId="4DD13E53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5BF901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ваш дом попал в объявленный район затопления:</w:t>
      </w:r>
    </w:p>
    <w:p w14:paraId="0ABDEFA6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отключите газ, воду и электричество, погасите огонь в печах;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1C63715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перенесите продовольствие, ценные вещи, одежду, обувь на верхние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этажи зданий, на чердак, а по мере подъема воды и на крыши;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A1C0C4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постарайтесь собрать все, что может пригодиться: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плавсредства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спасательные круги, веревки, лестницы, сигнальные средства;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E6C8515" w14:textId="7E444E5C" w:rsidR="00521591" w:rsidRPr="004356D0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наполните рубашку или брюки легкими плавающими предметам</w:t>
      </w:r>
      <w:proofErr w:type="gram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мячиками, шарами, пустыми закрытыми пластмассовыми бутылками и т.п.);</w:t>
      </w:r>
    </w:p>
    <w:p w14:paraId="1D7F215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A5E22B" w14:textId="77777777" w:rsidR="0063278D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получением предупреждения об эвакуации:</w:t>
      </w:r>
      <w:r w:rsidR="00632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30231FF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78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соберите трехдневный запас питания (возьмите энергетически ценные 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детские продукты питания: шоколад, молоко, воду и т. п.);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C580A9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подготовьте теплую практичную одежду; </w:t>
      </w:r>
    </w:p>
    <w:p w14:paraId="1D48A61E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подготовьте аптечку первой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помощи и лекарства, которыми вы обычно пользуетесь; </w:t>
      </w:r>
    </w:p>
    <w:p w14:paraId="774620E2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заверните в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непромокаемый пакет паспорт и другие документы; </w:t>
      </w:r>
    </w:p>
    <w:p w14:paraId="0995ADF7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возьмите с собой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туалетные принадлежности и постельное белье; </w:t>
      </w:r>
    </w:p>
    <w:p w14:paraId="739FA7AB" w14:textId="759DA92B" w:rsidR="00521591" w:rsidRPr="004356D0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 наличии времени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забейте окна и двери.</w:t>
      </w:r>
    </w:p>
    <w:p w14:paraId="3C6FC24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F05058" w14:textId="77777777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начался резкий подъем воды:</w:t>
      </w:r>
    </w:p>
    <w:p w14:paraId="3A50895F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необходимо как можно быстрее занять ближайшее безопасное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возвышенное место (верхние этажи и крыши зданий, деревья) и быть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готовым к организованной эвакуации по воде с помощью различных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или пешим порядком по бродам; </w:t>
      </w:r>
    </w:p>
    <w:p w14:paraId="1240055A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не следует поддаваться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панике и терять самообладание, а нужно принять меры, позволяющие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спасателям своевременно обнаружить наличие людей, отрезанных водой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и нуждающихся помощи; </w:t>
      </w:r>
    </w:p>
    <w:p w14:paraId="2700DD71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для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самоэвакуации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по воде различные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плавсредства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(лодки, плоты из бревен и других плавучих материалов,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бочки, щиты, двери, обломки деревянных заборов, столбы,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автомобильные камеры и другие); </w:t>
      </w:r>
    </w:p>
    <w:p w14:paraId="495C7AD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прыгать в воду с подручным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средством спасения можно лишь в самом крайнем случае, когда нет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надежды на спасение; </w:t>
      </w:r>
    </w:p>
    <w:p w14:paraId="02E340D9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оказавшись во время наводнения в поле, лесу,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нужно занять более возвышенное место, забраться на дерево. </w:t>
      </w:r>
    </w:p>
    <w:p w14:paraId="788F4262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47184E" w14:textId="633B649A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Если вы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обнаружили пострадавших при наводнении:</w:t>
      </w:r>
    </w:p>
    <w:p w14:paraId="397D6030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заметив пострадавших на крышах зданий, возвышенных местах,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деревьях, необходимо срочно сообщить экстренным службам об этом;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74A25D3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при наличии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следует принять меры к спасению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пострадавших; </w:t>
      </w:r>
    </w:p>
    <w:p w14:paraId="667C6E75" w14:textId="4343B39B" w:rsidR="00521591" w:rsidRPr="004356D0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при отсутствии </w:t>
      </w:r>
      <w:proofErr w:type="spellStart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плавсредств</w:t>
      </w:r>
      <w:proofErr w:type="spellEnd"/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соорудить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простейшие плавучие средства из подручных материалов.</w:t>
      </w:r>
    </w:p>
    <w:p w14:paraId="174E09C4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A65DBD" w14:textId="27D9707B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ЛЮБЫХ ОБСТОЯТЕЛЬСТВАХ СОХРАНЯЙТЕ СПОКОЙСТВИЕ И САМООБЛАДАНИЕ</w:t>
      </w:r>
      <w:r w:rsidR="00632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ВАМ ОБЯЗАТЕЛЬНО ПРИДУТ НА ПОМОЩЬ!</w:t>
      </w:r>
    </w:p>
    <w:p w14:paraId="5BBCF513" w14:textId="77777777" w:rsidR="0063278D" w:rsidRDefault="0063278D" w:rsidP="001A156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528D100A" w14:textId="6ECAD540" w:rsidR="001A1563" w:rsidRPr="0063278D" w:rsidRDefault="00983BF8" w:rsidP="0063278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327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ОСНОВНЫЕ ПРАВИЛА ЭВАКУАЦИИ ПО ВОДЕ</w:t>
      </w:r>
      <w:r w:rsidR="006327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:</w:t>
      </w:r>
    </w:p>
    <w:p w14:paraId="1ECE2057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</w:t>
      </w:r>
      <w:r w:rsidR="001A1563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амостоятельно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эвакуироваться по воде можно только при угрозе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ухудшения обстановки или в случае прямой видимости места на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незатопляемой территории; </w:t>
      </w:r>
    </w:p>
    <w:p w14:paraId="08756EFB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пешим порядком (вброд) эвакуироваться</w:t>
      </w:r>
      <w:r w:rsidR="004C7F4F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83BF8" w:rsidRPr="001A156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весной запрещается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 из-за опасности переохлаждения; </w:t>
      </w:r>
    </w:p>
    <w:p w14:paraId="025C7DF9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 эвакуации максимально используйте подручные средства (надувные предметы,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автомобильные камеры, доски, бревна, бочки и т. д.); </w:t>
      </w:r>
    </w:p>
    <w:p w14:paraId="3FA765C9" w14:textId="50304D6D" w:rsidR="001A1563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пользовании табельными (самоходными) плавательными средствами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входите в лодку (катер) по одному, во время движения не меняйтесь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BF8" w:rsidRPr="004356D0">
        <w:rPr>
          <w:rFonts w:ascii="Times New Roman" w:hAnsi="Times New Roman" w:cs="Times New Roman"/>
          <w:i/>
          <w:iCs/>
          <w:sz w:val="28"/>
          <w:szCs w:val="28"/>
        </w:rPr>
        <w:t>местами и не садитесь на борт</w:t>
      </w:r>
      <w:r w:rsidR="001A15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CFE754" w14:textId="77777777" w:rsidR="0063278D" w:rsidRDefault="0063278D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66F054" w14:textId="68173818" w:rsidR="00521591" w:rsidRPr="004356D0" w:rsidRDefault="00983BF8" w:rsidP="004356D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</w:t>
      </w:r>
    </w:p>
    <w:p w14:paraId="0BEA6FF7" w14:textId="77777777" w:rsidR="0063278D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Если есть возможность, необходимо переехать на время половодья к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родственникам, друзьям или знакомым, проживающим вне зоны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возможного затопления. </w:t>
      </w:r>
    </w:p>
    <w:p w14:paraId="1BD13642" w14:textId="77777777" w:rsidR="0063278D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6D0">
        <w:rPr>
          <w:rFonts w:ascii="Times New Roman" w:hAnsi="Times New Roman" w:cs="Times New Roman"/>
          <w:i/>
          <w:iCs/>
          <w:sz w:val="28"/>
          <w:szCs w:val="28"/>
        </w:rPr>
        <w:t>При отсутствии такой возможности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зарегистрируйтесь на сборном эвакуационном пункте для организации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 xml:space="preserve">эвакуации. </w:t>
      </w:r>
    </w:p>
    <w:p w14:paraId="16A70277" w14:textId="441B4423" w:rsidR="002F17CC" w:rsidRDefault="00983BF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6D0">
        <w:rPr>
          <w:rFonts w:ascii="Times New Roman" w:hAnsi="Times New Roman" w:cs="Times New Roman"/>
          <w:i/>
          <w:iCs/>
          <w:sz w:val="28"/>
          <w:szCs w:val="28"/>
        </w:rPr>
        <w:t>Нетранспортабельные больные, беременные женщины</w:t>
      </w:r>
      <w:r w:rsidR="004C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6D0">
        <w:rPr>
          <w:rFonts w:ascii="Times New Roman" w:hAnsi="Times New Roman" w:cs="Times New Roman"/>
          <w:i/>
          <w:iCs/>
          <w:sz w:val="28"/>
          <w:szCs w:val="28"/>
        </w:rPr>
        <w:t>эвакуируются заблаговременно учреждениями здравоохранения</w:t>
      </w:r>
      <w:r w:rsidRPr="004356D0">
        <w:rPr>
          <w:rFonts w:ascii="Times New Roman" w:hAnsi="Times New Roman" w:cs="Times New Roman"/>
          <w:sz w:val="28"/>
          <w:szCs w:val="28"/>
        </w:rPr>
        <w:t>.</w:t>
      </w:r>
    </w:p>
    <w:p w14:paraId="4CBF1844" w14:textId="5A12CDA1" w:rsidR="002F17CC" w:rsidRPr="002F17CC" w:rsidRDefault="002F17CC" w:rsidP="002F17CC"/>
    <w:p w14:paraId="1E678D08" w14:textId="059A22D5" w:rsidR="002F17CC" w:rsidRPr="002F17CC" w:rsidRDefault="002F17CC" w:rsidP="002F17CC"/>
    <w:p w14:paraId="0536FE54" w14:textId="29C791CB" w:rsidR="002F17CC" w:rsidRPr="002F17CC" w:rsidRDefault="002F17CC" w:rsidP="002F17CC"/>
    <w:p w14:paraId="6830D1D7" w14:textId="385FA846" w:rsidR="002F17CC" w:rsidRPr="002F17CC" w:rsidRDefault="002F17CC" w:rsidP="002F17CC">
      <w:pPr>
        <w:tabs>
          <w:tab w:val="left" w:pos="1819"/>
        </w:tabs>
      </w:pPr>
      <w:r>
        <w:tab/>
      </w:r>
    </w:p>
    <w:sectPr w:rsidR="002F17CC" w:rsidRPr="002F17CC" w:rsidSect="002F17CC">
      <w:pgSz w:w="11900" w:h="16840" w:code="9"/>
      <w:pgMar w:top="1446" w:right="1457" w:bottom="1332" w:left="1383" w:header="1021" w:footer="9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5228F" w14:textId="77777777" w:rsidR="00983BF8" w:rsidRDefault="00983BF8">
      <w:r>
        <w:separator/>
      </w:r>
    </w:p>
  </w:endnote>
  <w:endnote w:type="continuationSeparator" w:id="0">
    <w:p w14:paraId="0F815D1C" w14:textId="77777777" w:rsidR="00983BF8" w:rsidRDefault="009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67D8" w14:textId="77777777" w:rsidR="00983BF8" w:rsidRDefault="00983BF8"/>
  </w:footnote>
  <w:footnote w:type="continuationSeparator" w:id="0">
    <w:p w14:paraId="37C80BF9" w14:textId="77777777" w:rsidR="00983BF8" w:rsidRDefault="00983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1"/>
    <w:rsid w:val="001A1563"/>
    <w:rsid w:val="002624A4"/>
    <w:rsid w:val="002F17CC"/>
    <w:rsid w:val="0036531F"/>
    <w:rsid w:val="004356D0"/>
    <w:rsid w:val="004C7F4F"/>
    <w:rsid w:val="00521591"/>
    <w:rsid w:val="0063278D"/>
    <w:rsid w:val="009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7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34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8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after="34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8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pacing w:line="360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FC55-4180-44AF-9DBD-901DF67F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</cp:lastModifiedBy>
  <cp:revision>4</cp:revision>
  <dcterms:created xsi:type="dcterms:W3CDTF">2021-03-30T03:47:00Z</dcterms:created>
  <dcterms:modified xsi:type="dcterms:W3CDTF">2022-03-11T05:55:00Z</dcterms:modified>
</cp:coreProperties>
</file>