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B69" w:rsidRPr="00FF469B" w:rsidRDefault="009B5B69" w:rsidP="009B5B69">
      <w:pPr>
        <w:spacing w:line="240" w:lineRule="exact"/>
        <w:ind w:firstLine="840"/>
        <w:jc w:val="center"/>
        <w:rPr>
          <w:b/>
          <w:sz w:val="28"/>
          <w:szCs w:val="28"/>
        </w:rPr>
      </w:pPr>
    </w:p>
    <w:p w:rsidR="009B5B69" w:rsidRPr="00FF469B" w:rsidRDefault="009B5B69" w:rsidP="009B5B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Террористические преступления не имеют давности</w:t>
      </w:r>
    </w:p>
    <w:p w:rsidR="009B5B69" w:rsidRPr="00051C8B" w:rsidRDefault="009B5B69" w:rsidP="009B5B69">
      <w:pPr>
        <w:ind w:firstLine="720"/>
        <w:jc w:val="both"/>
        <w:rPr>
          <w:sz w:val="28"/>
          <w:szCs w:val="28"/>
        </w:rPr>
      </w:pPr>
    </w:p>
    <w:p w:rsidR="009B5B69" w:rsidRPr="00F37941" w:rsidRDefault="009B5B69" w:rsidP="009B5B69">
      <w:pPr>
        <w:ind w:firstLine="720"/>
        <w:jc w:val="both"/>
        <w:rPr>
          <w:sz w:val="28"/>
          <w:szCs w:val="28"/>
        </w:rPr>
      </w:pPr>
      <w:r w:rsidRPr="00F37941">
        <w:rPr>
          <w:sz w:val="28"/>
          <w:szCs w:val="28"/>
        </w:rPr>
        <w:t>Федеральный закон от 05.05.2014 № 130-ФЗ «О внесении изменений в отдельные законодательные акты Российской Федерации», вступивший в действие 05.05.2014, запретил применение сроков давности к лицам, совершившим террористические преступления (теракт, содействие террористической деятельности, захват заложника и т.п.).</w:t>
      </w:r>
    </w:p>
    <w:p w:rsidR="009B5B69" w:rsidRPr="00F37941" w:rsidRDefault="009B5B69" w:rsidP="009B5B69">
      <w:pPr>
        <w:ind w:firstLine="720"/>
        <w:jc w:val="both"/>
        <w:rPr>
          <w:sz w:val="28"/>
          <w:szCs w:val="28"/>
        </w:rPr>
      </w:pPr>
      <w:r w:rsidRPr="00F37941">
        <w:rPr>
          <w:sz w:val="28"/>
          <w:szCs w:val="28"/>
        </w:rPr>
        <w:t>Поправки в Уголовный кодекс Российской Федерации также запрещают назначать таким лицам более мягкое наказание, чем предусмотрено за соответствующее преступление, условное осуждение, а также предоставлять им отсрочку от отбывания наказания в связи с беременностью или наличием ребенка.</w:t>
      </w:r>
    </w:p>
    <w:p w:rsidR="009B5B69" w:rsidRPr="00F37941" w:rsidRDefault="009B5B69" w:rsidP="009B5B69">
      <w:pPr>
        <w:ind w:firstLine="720"/>
        <w:jc w:val="both"/>
        <w:rPr>
          <w:sz w:val="28"/>
          <w:szCs w:val="28"/>
        </w:rPr>
      </w:pPr>
      <w:r w:rsidRPr="00F37941">
        <w:rPr>
          <w:sz w:val="28"/>
          <w:szCs w:val="28"/>
        </w:rPr>
        <w:t>Максимальный срок лишения свободы, который может быть назначен за совершение террористических преступлений, составит 35 лет (по совокупности приговоров).</w:t>
      </w:r>
    </w:p>
    <w:p w:rsidR="009B5B69" w:rsidRPr="00F37941" w:rsidRDefault="009B5B69" w:rsidP="009B5B69">
      <w:pPr>
        <w:ind w:firstLine="720"/>
        <w:jc w:val="both"/>
        <w:rPr>
          <w:sz w:val="28"/>
          <w:szCs w:val="28"/>
        </w:rPr>
      </w:pPr>
      <w:r w:rsidRPr="00F37941">
        <w:rPr>
          <w:sz w:val="28"/>
          <w:szCs w:val="28"/>
        </w:rPr>
        <w:t>Совершение преступления в целях пропаганды, оправдания и поддержки терроризма будет рассматриваться как отягчающее обстоятельство.</w:t>
      </w:r>
    </w:p>
    <w:p w:rsidR="009B5B69" w:rsidRPr="00F37941" w:rsidRDefault="009B5B69" w:rsidP="009B5B69">
      <w:pPr>
        <w:ind w:firstLine="720"/>
        <w:jc w:val="both"/>
        <w:rPr>
          <w:sz w:val="28"/>
          <w:szCs w:val="28"/>
        </w:rPr>
      </w:pPr>
      <w:r w:rsidRPr="00F37941">
        <w:rPr>
          <w:sz w:val="28"/>
          <w:szCs w:val="28"/>
        </w:rPr>
        <w:t>Закон усилил наказания за совершение отдельных террористических преступлений. Теперь за прохождение обучения в целях осуществления террористической деятельности (ст. 205.3 УК РФ), организацию террористического сообщества и участие в нем (ст. 205.4 УК РФ) может быть назначено пожизненное лишение свободы.</w:t>
      </w:r>
    </w:p>
    <w:p w:rsidR="009B5B69" w:rsidRPr="00F37941" w:rsidRDefault="009B5B69" w:rsidP="009B5B69">
      <w:pPr>
        <w:ind w:firstLine="720"/>
        <w:jc w:val="both"/>
        <w:rPr>
          <w:sz w:val="28"/>
          <w:szCs w:val="28"/>
        </w:rPr>
      </w:pPr>
      <w:r w:rsidRPr="00F37941">
        <w:rPr>
          <w:sz w:val="28"/>
          <w:szCs w:val="28"/>
        </w:rPr>
        <w:t>Дополнением к ст. 212 УК РФ введена ответственность за прохождение обучения в целях организации массовых беспорядков с максимальным наказанием до 10 лет лишения свободы.</w:t>
      </w:r>
    </w:p>
    <w:p w:rsidR="009B5B69" w:rsidRPr="00F37941" w:rsidRDefault="009B5B69" w:rsidP="009B5B69">
      <w:pPr>
        <w:ind w:firstLine="720"/>
        <w:jc w:val="both"/>
        <w:rPr>
          <w:sz w:val="28"/>
          <w:szCs w:val="28"/>
        </w:rPr>
      </w:pPr>
      <w:r w:rsidRPr="00F37941">
        <w:rPr>
          <w:sz w:val="28"/>
          <w:szCs w:val="28"/>
        </w:rPr>
        <w:t xml:space="preserve">Согласно поправкам в Уголовно-процессуальный кодекс Российской Федерации все дела о террористических преступлениях будут рассматриваться Московским и </w:t>
      </w:r>
      <w:proofErr w:type="spellStart"/>
      <w:r w:rsidRPr="00F37941">
        <w:rPr>
          <w:sz w:val="28"/>
          <w:szCs w:val="28"/>
        </w:rPr>
        <w:t>Северо-Кавказским</w:t>
      </w:r>
      <w:proofErr w:type="spellEnd"/>
      <w:r w:rsidRPr="00F37941">
        <w:rPr>
          <w:sz w:val="28"/>
          <w:szCs w:val="28"/>
        </w:rPr>
        <w:t xml:space="preserve"> окружными военными судами.</w:t>
      </w:r>
    </w:p>
    <w:p w:rsidR="009B5B69" w:rsidRPr="00F37941" w:rsidRDefault="009B5B69" w:rsidP="009B5B69">
      <w:pPr>
        <w:ind w:firstLine="720"/>
        <w:jc w:val="both"/>
        <w:rPr>
          <w:sz w:val="28"/>
          <w:szCs w:val="28"/>
        </w:rPr>
      </w:pPr>
      <w:r w:rsidRPr="00F37941">
        <w:rPr>
          <w:sz w:val="28"/>
          <w:szCs w:val="28"/>
        </w:rPr>
        <w:t xml:space="preserve">Установлена административная ответственность за оказание финансовой поддержки терроризму (ст. 15.27.1 </w:t>
      </w:r>
      <w:proofErr w:type="spellStart"/>
      <w:r w:rsidRPr="00F37941">
        <w:rPr>
          <w:sz w:val="28"/>
          <w:szCs w:val="28"/>
        </w:rPr>
        <w:t>КоАП</w:t>
      </w:r>
      <w:proofErr w:type="spellEnd"/>
      <w:r w:rsidRPr="00F37941">
        <w:rPr>
          <w:sz w:val="28"/>
          <w:szCs w:val="28"/>
        </w:rPr>
        <w:t xml:space="preserve"> РФ) с максимальным штрафом до 60 миллионов рублей для юридических лиц, а также за неисполнение решения коллегиального органа, координирующего и организующего деятельность по противодействию терроризму.</w:t>
      </w:r>
    </w:p>
    <w:p w:rsidR="009B5B69" w:rsidRPr="00F37941" w:rsidRDefault="009B5B69" w:rsidP="009B5B69">
      <w:pPr>
        <w:ind w:firstLine="720"/>
        <w:jc w:val="both"/>
        <w:rPr>
          <w:sz w:val="28"/>
          <w:szCs w:val="28"/>
        </w:rPr>
      </w:pPr>
      <w:r w:rsidRPr="00F37941">
        <w:rPr>
          <w:sz w:val="28"/>
          <w:szCs w:val="28"/>
        </w:rPr>
        <w:t>Закон расширил права сотрудников ФСБ России. Теперь они могут не только проверять документы, но и проводить личный досмотр граждан, а также досмотр их вещей и транспортных средств и грузов, если имеются достаточные основания подозревать названных лиц в совершении административных правонарушений и преступлений, расследование которых отнесено к ведению ФСБ России.</w:t>
      </w:r>
    </w:p>
    <w:p w:rsidR="009B5B69" w:rsidRPr="00051C8B" w:rsidRDefault="009B5B69" w:rsidP="009B5B69">
      <w:pPr>
        <w:ind w:firstLine="720"/>
        <w:jc w:val="both"/>
        <w:rPr>
          <w:sz w:val="28"/>
          <w:szCs w:val="28"/>
        </w:rPr>
      </w:pPr>
      <w:r w:rsidRPr="00051C8B">
        <w:rPr>
          <w:sz w:val="28"/>
          <w:szCs w:val="28"/>
        </w:rPr>
        <w:t> </w:t>
      </w:r>
    </w:p>
    <w:p w:rsidR="009B5B69" w:rsidRPr="00FF469B" w:rsidRDefault="009B5B69" w:rsidP="009B5B69">
      <w:pPr>
        <w:jc w:val="both"/>
        <w:rPr>
          <w:b/>
          <w:sz w:val="28"/>
          <w:szCs w:val="28"/>
        </w:rPr>
      </w:pPr>
    </w:p>
    <w:p w:rsidR="009B5B69" w:rsidRDefault="009B5B69" w:rsidP="009B5B69">
      <w:pPr>
        <w:jc w:val="both"/>
        <w:rPr>
          <w:sz w:val="28"/>
          <w:szCs w:val="28"/>
        </w:rPr>
      </w:pPr>
      <w:r>
        <w:rPr>
          <w:sz w:val="28"/>
          <w:szCs w:val="28"/>
        </w:rPr>
        <w:t>Прокурор</w:t>
      </w:r>
      <w:r w:rsidRPr="00FF469B">
        <w:rPr>
          <w:sz w:val="28"/>
          <w:szCs w:val="28"/>
        </w:rPr>
        <w:t xml:space="preserve"> района </w:t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>
        <w:rPr>
          <w:sz w:val="28"/>
          <w:szCs w:val="28"/>
        </w:rPr>
        <w:t xml:space="preserve">      Р.Р. </w:t>
      </w:r>
      <w:proofErr w:type="spellStart"/>
      <w:r>
        <w:rPr>
          <w:sz w:val="28"/>
          <w:szCs w:val="28"/>
        </w:rPr>
        <w:t>Гарифуллин</w:t>
      </w:r>
      <w:proofErr w:type="spellEnd"/>
    </w:p>
    <w:p w:rsidR="009B5B69" w:rsidRDefault="009B5B69" w:rsidP="009B5B69">
      <w:pPr>
        <w:jc w:val="both"/>
        <w:rPr>
          <w:sz w:val="28"/>
          <w:szCs w:val="28"/>
        </w:rPr>
      </w:pPr>
    </w:p>
    <w:p w:rsidR="009B5B69" w:rsidRDefault="009B5B69" w:rsidP="009B5B69">
      <w:pPr>
        <w:jc w:val="both"/>
        <w:rPr>
          <w:sz w:val="28"/>
          <w:szCs w:val="28"/>
        </w:rPr>
      </w:pPr>
    </w:p>
    <w:p w:rsidR="009B5B69" w:rsidRPr="006C2E4E" w:rsidRDefault="009B5B69" w:rsidP="009B5B69">
      <w:pPr>
        <w:jc w:val="both"/>
        <w:rPr>
          <w:sz w:val="28"/>
          <w:szCs w:val="28"/>
        </w:rPr>
      </w:pPr>
    </w:p>
    <w:p w:rsidR="00A365A6" w:rsidRDefault="00A365A6"/>
    <w:sectPr w:rsidR="00A365A6" w:rsidSect="00A36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B5B69"/>
    <w:rsid w:val="009B5B69"/>
    <w:rsid w:val="00A36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9B5B69"/>
    <w:rPr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1984</Characters>
  <Application>Microsoft Office Word</Application>
  <DocSecurity>0</DocSecurity>
  <Lines>16</Lines>
  <Paragraphs>4</Paragraphs>
  <ScaleCrop>false</ScaleCrop>
  <Company>MultiDVD Team</Company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2014-06-10T18:38:00Z</dcterms:created>
  <dcterms:modified xsi:type="dcterms:W3CDTF">2014-06-10T18:39:00Z</dcterms:modified>
</cp:coreProperties>
</file>